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6B9BE" w14:textId="74BC626B" w:rsidR="00F80BCB" w:rsidRPr="00AF0A56" w:rsidRDefault="00F80BCB" w:rsidP="00F80BCB">
      <w:pPr>
        <w:rPr>
          <w:b/>
          <w:sz w:val="28"/>
        </w:rPr>
      </w:pPr>
      <w:r w:rsidRPr="00AF0A56">
        <w:rPr>
          <w:b/>
          <w:sz w:val="28"/>
        </w:rPr>
        <w:t>Application to join BUFDG</w:t>
      </w:r>
      <w:r w:rsidR="00DC3E8B">
        <w:rPr>
          <w:b/>
          <w:sz w:val="28"/>
        </w:rPr>
        <w:t xml:space="preserve"> </w:t>
      </w:r>
      <w:r w:rsidR="004B5F63">
        <w:rPr>
          <w:b/>
          <w:sz w:val="28"/>
        </w:rPr>
        <w:t>–</w:t>
      </w:r>
      <w:r w:rsidR="00DC3E8B">
        <w:rPr>
          <w:b/>
          <w:sz w:val="28"/>
        </w:rPr>
        <w:t xml:space="preserve"> Member</w:t>
      </w:r>
      <w:r w:rsidR="004B5F63">
        <w:rPr>
          <w:b/>
          <w:sz w:val="28"/>
        </w:rPr>
        <w:t xml:space="preserve"> – </w:t>
      </w:r>
      <w:r w:rsidR="004B5F63" w:rsidRPr="004B5F63">
        <w:rPr>
          <w:b/>
          <w:sz w:val="20"/>
          <w:szCs w:val="20"/>
        </w:rPr>
        <w:t>please answer all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F80BCB" w14:paraId="19F24276" w14:textId="77777777" w:rsidTr="00EC1A26">
        <w:tc>
          <w:tcPr>
            <w:tcW w:w="9016" w:type="dxa"/>
            <w:gridSpan w:val="2"/>
            <w:shd w:val="clear" w:color="auto" w:fill="A6A6A6" w:themeFill="background1" w:themeFillShade="A6"/>
          </w:tcPr>
          <w:p w14:paraId="04F08385" w14:textId="77777777" w:rsidR="00F80BCB" w:rsidRDefault="00F80BCB" w:rsidP="00EC1A26">
            <w:r w:rsidRPr="00BD7026">
              <w:rPr>
                <w:b/>
              </w:rPr>
              <w:t xml:space="preserve"> </w:t>
            </w:r>
            <w:r>
              <w:t>Institution</w:t>
            </w:r>
          </w:p>
        </w:tc>
      </w:tr>
      <w:tr w:rsidR="00F80BCB" w14:paraId="110C59E0" w14:textId="77777777" w:rsidTr="009E3A14">
        <w:tc>
          <w:tcPr>
            <w:tcW w:w="3964" w:type="dxa"/>
          </w:tcPr>
          <w:p w14:paraId="7DEC64BB" w14:textId="77777777" w:rsidR="00F80BCB" w:rsidRDefault="00F80BCB" w:rsidP="00EC1A26">
            <w:r>
              <w:t>Name</w:t>
            </w:r>
          </w:p>
        </w:tc>
        <w:tc>
          <w:tcPr>
            <w:tcW w:w="5052" w:type="dxa"/>
          </w:tcPr>
          <w:p w14:paraId="70E15F27" w14:textId="77777777" w:rsidR="00F80BCB" w:rsidRDefault="00F80BCB" w:rsidP="00EC1A26"/>
        </w:tc>
      </w:tr>
      <w:tr w:rsidR="00EC2104" w14:paraId="486D0B46" w14:textId="77777777" w:rsidTr="009E3A14">
        <w:tc>
          <w:tcPr>
            <w:tcW w:w="3964" w:type="dxa"/>
          </w:tcPr>
          <w:p w14:paraId="7C4B7212" w14:textId="77777777" w:rsidR="00EC2104" w:rsidRDefault="00EC2104" w:rsidP="00EC1A26">
            <w:r>
              <w:t>Address of the Finance Office</w:t>
            </w:r>
          </w:p>
          <w:p w14:paraId="5003D402" w14:textId="77777777" w:rsidR="00EC2104" w:rsidRDefault="00EC2104" w:rsidP="00EC1A26"/>
          <w:p w14:paraId="34AB5301" w14:textId="77777777" w:rsidR="002222DF" w:rsidRDefault="002222DF" w:rsidP="00EC1A26"/>
          <w:p w14:paraId="41839C41" w14:textId="3DE927DE" w:rsidR="002222DF" w:rsidRDefault="002222DF" w:rsidP="00EC1A26"/>
        </w:tc>
        <w:tc>
          <w:tcPr>
            <w:tcW w:w="5052" w:type="dxa"/>
          </w:tcPr>
          <w:p w14:paraId="710E30A5" w14:textId="77777777" w:rsidR="00EC2104" w:rsidRDefault="00EC2104" w:rsidP="00EC1A26"/>
        </w:tc>
      </w:tr>
      <w:tr w:rsidR="00F80BCB" w14:paraId="426A624B" w14:textId="77777777" w:rsidTr="009E3A14">
        <w:tc>
          <w:tcPr>
            <w:tcW w:w="3964" w:type="dxa"/>
          </w:tcPr>
          <w:p w14:paraId="21E09FD9" w14:textId="77777777" w:rsidR="00F80BCB" w:rsidRDefault="00F80BCB" w:rsidP="00EC1A26">
            <w:r>
              <w:t xml:space="preserve">Website </w:t>
            </w:r>
          </w:p>
        </w:tc>
        <w:tc>
          <w:tcPr>
            <w:tcW w:w="5052" w:type="dxa"/>
          </w:tcPr>
          <w:p w14:paraId="41610785" w14:textId="77777777" w:rsidR="00F80BCB" w:rsidRDefault="00F80BCB" w:rsidP="00EC1A26"/>
        </w:tc>
      </w:tr>
      <w:tr w:rsidR="00F80BCB" w14:paraId="37676457" w14:textId="77777777" w:rsidTr="009E3A14">
        <w:tc>
          <w:tcPr>
            <w:tcW w:w="3964" w:type="dxa"/>
            <w:shd w:val="clear" w:color="auto" w:fill="auto"/>
          </w:tcPr>
          <w:p w14:paraId="06499D15" w14:textId="4DCF39AB" w:rsidR="00F80BCB" w:rsidRDefault="00103930" w:rsidP="00EC1A26">
            <w:r>
              <w:t>A</w:t>
            </w:r>
            <w:r w:rsidR="00F80BCB">
              <w:t xml:space="preserve">nnual </w:t>
            </w:r>
            <w:r>
              <w:t>I</w:t>
            </w:r>
            <w:r w:rsidR="00F80BCB">
              <w:t>ncome</w:t>
            </w:r>
          </w:p>
        </w:tc>
        <w:tc>
          <w:tcPr>
            <w:tcW w:w="5052" w:type="dxa"/>
            <w:shd w:val="clear" w:color="auto" w:fill="auto"/>
          </w:tcPr>
          <w:p w14:paraId="511BED31" w14:textId="77777777" w:rsidR="00F80BCB" w:rsidRDefault="00F80BCB" w:rsidP="00EC1A26"/>
        </w:tc>
      </w:tr>
      <w:tr w:rsidR="00F80BCB" w14:paraId="3DED465A" w14:textId="77777777" w:rsidTr="009E3A14">
        <w:tc>
          <w:tcPr>
            <w:tcW w:w="3964" w:type="dxa"/>
            <w:shd w:val="clear" w:color="auto" w:fill="auto"/>
          </w:tcPr>
          <w:p w14:paraId="14813AE5" w14:textId="3DC23ECF" w:rsidR="00F80BCB" w:rsidRDefault="00F80BCB" w:rsidP="00EC1A26">
            <w:r>
              <w:t>Financial Statements</w:t>
            </w:r>
            <w:r w:rsidR="00103930">
              <w:t xml:space="preserve"> web link</w:t>
            </w:r>
          </w:p>
        </w:tc>
        <w:tc>
          <w:tcPr>
            <w:tcW w:w="5052" w:type="dxa"/>
            <w:shd w:val="clear" w:color="auto" w:fill="auto"/>
          </w:tcPr>
          <w:p w14:paraId="3CBD1C23" w14:textId="77777777" w:rsidR="00F80BCB" w:rsidRDefault="00F80BCB" w:rsidP="00EC1A26"/>
        </w:tc>
      </w:tr>
      <w:tr w:rsidR="00F80BCB" w14:paraId="6190073D" w14:textId="77777777" w:rsidTr="009E3A14">
        <w:tc>
          <w:tcPr>
            <w:tcW w:w="3964" w:type="dxa"/>
            <w:shd w:val="clear" w:color="auto" w:fill="auto"/>
          </w:tcPr>
          <w:p w14:paraId="52B0CA27" w14:textId="4A960379" w:rsidR="00F80BCB" w:rsidRDefault="00103930" w:rsidP="00EC1A26">
            <w:r>
              <w:t>Is the institution o</w:t>
            </w:r>
            <w:r w:rsidR="00F80BCB">
              <w:t>n</w:t>
            </w:r>
            <w:r w:rsidR="008B1557">
              <w:t>, or applying to be on</w:t>
            </w:r>
            <w:r>
              <w:t>,</w:t>
            </w:r>
            <w:r w:rsidR="008B1557">
              <w:t xml:space="preserve"> the</w:t>
            </w:r>
            <w:r w:rsidR="00F80BCB">
              <w:t xml:space="preserve"> </w:t>
            </w:r>
            <w:proofErr w:type="spellStart"/>
            <w:r w:rsidR="008B1557">
              <w:t>OfS</w:t>
            </w:r>
            <w:proofErr w:type="spellEnd"/>
            <w:r w:rsidR="00F80BCB">
              <w:t xml:space="preserve"> register?</w:t>
            </w:r>
          </w:p>
        </w:tc>
        <w:tc>
          <w:tcPr>
            <w:tcW w:w="5052" w:type="dxa"/>
            <w:shd w:val="clear" w:color="auto" w:fill="auto"/>
          </w:tcPr>
          <w:p w14:paraId="634823BD" w14:textId="77777777" w:rsidR="00F80BCB" w:rsidRDefault="00F80BCB" w:rsidP="00EC1A26"/>
        </w:tc>
      </w:tr>
      <w:tr w:rsidR="00F80BCB" w14:paraId="4F6A1DF8" w14:textId="77777777" w:rsidTr="009E3A14">
        <w:tc>
          <w:tcPr>
            <w:tcW w:w="3964" w:type="dxa"/>
            <w:shd w:val="clear" w:color="auto" w:fill="auto"/>
          </w:tcPr>
          <w:p w14:paraId="6D72997B" w14:textId="51938754" w:rsidR="00F80BCB" w:rsidRDefault="00103930" w:rsidP="00EC1A26">
            <w:r>
              <w:t>Does the institution a</w:t>
            </w:r>
            <w:r w:rsidR="003D616D">
              <w:t>ward</w:t>
            </w:r>
            <w:r w:rsidR="00F80BCB">
              <w:t xml:space="preserve"> foundation, teaching or research degrees?</w:t>
            </w:r>
          </w:p>
        </w:tc>
        <w:tc>
          <w:tcPr>
            <w:tcW w:w="5052" w:type="dxa"/>
            <w:shd w:val="clear" w:color="auto" w:fill="auto"/>
          </w:tcPr>
          <w:p w14:paraId="6076FA38" w14:textId="77777777" w:rsidR="00F80BCB" w:rsidRDefault="00F80BCB" w:rsidP="00EC1A26"/>
        </w:tc>
      </w:tr>
      <w:tr w:rsidR="00F80BCB" w14:paraId="6DA9E967" w14:textId="77777777" w:rsidTr="009E3A14">
        <w:tc>
          <w:tcPr>
            <w:tcW w:w="3964" w:type="dxa"/>
            <w:shd w:val="clear" w:color="auto" w:fill="auto"/>
          </w:tcPr>
          <w:p w14:paraId="6B6939F6" w14:textId="224FC167" w:rsidR="00F80BCB" w:rsidRDefault="00103930" w:rsidP="00EC1A26">
            <w:r>
              <w:t>Does the institution o</w:t>
            </w:r>
            <w:r w:rsidR="00F80BCB">
              <w:t>nly provide accredited ITT</w:t>
            </w:r>
            <w:r w:rsidR="00086DFF">
              <w:t>?</w:t>
            </w:r>
          </w:p>
        </w:tc>
        <w:tc>
          <w:tcPr>
            <w:tcW w:w="5052" w:type="dxa"/>
            <w:shd w:val="clear" w:color="auto" w:fill="auto"/>
          </w:tcPr>
          <w:p w14:paraId="3EE18B4D" w14:textId="77777777" w:rsidR="00F80BCB" w:rsidRDefault="00F80BCB" w:rsidP="00EC1A26"/>
        </w:tc>
      </w:tr>
      <w:tr w:rsidR="00F80BCB" w14:paraId="07627B40" w14:textId="77777777" w:rsidTr="009E3A14">
        <w:tc>
          <w:tcPr>
            <w:tcW w:w="3964" w:type="dxa"/>
            <w:shd w:val="clear" w:color="auto" w:fill="auto"/>
          </w:tcPr>
          <w:p w14:paraId="2A6C0BDB" w14:textId="0D60B881" w:rsidR="00F80BCB" w:rsidRDefault="00103930" w:rsidP="00EC1A26">
            <w:r>
              <w:t>Are 50% or more</w:t>
            </w:r>
            <w:r w:rsidR="00753DC5">
              <w:t>, or at least 1,000</w:t>
            </w:r>
            <w:r>
              <w:t xml:space="preserve"> of the institution’s students on HE programmes?</w:t>
            </w:r>
          </w:p>
        </w:tc>
        <w:tc>
          <w:tcPr>
            <w:tcW w:w="5052" w:type="dxa"/>
            <w:shd w:val="clear" w:color="auto" w:fill="auto"/>
          </w:tcPr>
          <w:p w14:paraId="0E0F98B8" w14:textId="77777777" w:rsidR="00F80BCB" w:rsidRDefault="00F80BCB" w:rsidP="00EC1A26"/>
        </w:tc>
      </w:tr>
      <w:tr w:rsidR="00F80BCB" w14:paraId="5C26EAE3" w14:textId="77777777" w:rsidTr="009E3A14">
        <w:tc>
          <w:tcPr>
            <w:tcW w:w="3964" w:type="dxa"/>
            <w:shd w:val="clear" w:color="auto" w:fill="auto"/>
          </w:tcPr>
          <w:p w14:paraId="681F06C3" w14:textId="4EA64B3E" w:rsidR="00F80BCB" w:rsidRDefault="00103930" w:rsidP="00EC1A26">
            <w:r>
              <w:t>Is the institution a m</w:t>
            </w:r>
            <w:r w:rsidR="00F80BCB">
              <w:t xml:space="preserve">ember of </w:t>
            </w:r>
            <w:r>
              <w:t xml:space="preserve">the </w:t>
            </w:r>
            <w:r w:rsidR="00F80BCB">
              <w:t>C</w:t>
            </w:r>
            <w:r>
              <w:t xml:space="preserve">olleges </w:t>
            </w:r>
            <w:r w:rsidR="00F80BCB">
              <w:t>F</w:t>
            </w:r>
            <w:r>
              <w:t>inance Director’s Group and the Association of Colleges?</w:t>
            </w:r>
          </w:p>
        </w:tc>
        <w:tc>
          <w:tcPr>
            <w:tcW w:w="5052" w:type="dxa"/>
            <w:shd w:val="clear" w:color="auto" w:fill="auto"/>
          </w:tcPr>
          <w:p w14:paraId="09534FBE" w14:textId="77777777" w:rsidR="00F80BCB" w:rsidRDefault="00F80BCB" w:rsidP="00EC1A26"/>
        </w:tc>
      </w:tr>
      <w:tr w:rsidR="004B5F63" w14:paraId="0F916D8C" w14:textId="77777777" w:rsidTr="009E3A14">
        <w:tc>
          <w:tcPr>
            <w:tcW w:w="3964" w:type="dxa"/>
            <w:shd w:val="clear" w:color="auto" w:fill="auto"/>
          </w:tcPr>
          <w:p w14:paraId="1895FF56" w14:textId="531C3BB2" w:rsidR="004B5F63" w:rsidRDefault="004B5F63" w:rsidP="00EC1A26">
            <w:r>
              <w:t>Is the organisation a Research Institute?</w:t>
            </w:r>
          </w:p>
        </w:tc>
        <w:tc>
          <w:tcPr>
            <w:tcW w:w="5052" w:type="dxa"/>
            <w:shd w:val="clear" w:color="auto" w:fill="auto"/>
          </w:tcPr>
          <w:p w14:paraId="4D715331" w14:textId="77777777" w:rsidR="004B5F63" w:rsidRDefault="004B5F63" w:rsidP="00EC1A26"/>
        </w:tc>
      </w:tr>
      <w:tr w:rsidR="004B5F63" w14:paraId="0BAA0F6C" w14:textId="77777777" w:rsidTr="009E3A14">
        <w:tc>
          <w:tcPr>
            <w:tcW w:w="3964" w:type="dxa"/>
            <w:shd w:val="clear" w:color="auto" w:fill="auto"/>
          </w:tcPr>
          <w:p w14:paraId="01A859BA" w14:textId="77777777" w:rsidR="004B5F63" w:rsidRPr="00753DC5" w:rsidRDefault="004B5F63" w:rsidP="00EC1A26">
            <w:pPr>
              <w:rPr>
                <w:rFonts w:cstheme="minorHAnsi"/>
              </w:rPr>
            </w:pPr>
            <w:r w:rsidRPr="00753DC5">
              <w:rPr>
                <w:rFonts w:cstheme="minorHAnsi"/>
              </w:rPr>
              <w:t xml:space="preserve">If a Research Institute </w:t>
            </w:r>
          </w:p>
          <w:p w14:paraId="3286E9EC" w14:textId="57B46DC1" w:rsidR="00753DC5" w:rsidRPr="00753DC5" w:rsidRDefault="00753DC5" w:rsidP="00753DC5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2"/>
              </w:rPr>
            </w:pPr>
            <w:r w:rsidRPr="00753DC5">
              <w:rPr>
                <w:rFonts w:asciiTheme="minorHAnsi" w:hAnsiTheme="minorHAnsi" w:cstheme="minorHAnsi"/>
                <w:szCs w:val="22"/>
              </w:rPr>
              <w:t>Are you self-governing?</w:t>
            </w:r>
          </w:p>
          <w:p w14:paraId="7CC8C2CC" w14:textId="1102310A" w:rsidR="00753DC5" w:rsidRPr="00753DC5" w:rsidRDefault="00753DC5" w:rsidP="00753DC5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2"/>
              </w:rPr>
            </w:pPr>
            <w:r w:rsidRPr="00753DC5">
              <w:rPr>
                <w:rFonts w:asciiTheme="minorHAnsi" w:hAnsiTheme="minorHAnsi" w:cstheme="minorHAnsi"/>
                <w:szCs w:val="22"/>
              </w:rPr>
              <w:t>Do you</w:t>
            </w:r>
            <w:r>
              <w:rPr>
                <w:rFonts w:asciiTheme="minorHAnsi" w:hAnsiTheme="minorHAnsi" w:cstheme="minorHAnsi"/>
                <w:szCs w:val="22"/>
              </w:rPr>
              <w:t xml:space="preserve"> have multiple HEI </w:t>
            </w:r>
            <w:r w:rsidRPr="00753DC5">
              <w:rPr>
                <w:rFonts w:asciiTheme="minorHAnsi" w:hAnsiTheme="minorHAnsi" w:cstheme="minorHAnsi"/>
                <w:szCs w:val="22"/>
              </w:rPr>
              <w:t>members?</w:t>
            </w:r>
            <w:r>
              <w:rPr>
                <w:rFonts w:asciiTheme="minorHAnsi" w:hAnsiTheme="minorHAnsi" w:cstheme="minorHAnsi"/>
                <w:szCs w:val="22"/>
              </w:rPr>
              <w:t xml:space="preserve"> Please list</w:t>
            </w:r>
            <w:r w:rsidRPr="00753DC5">
              <w:rPr>
                <w:rFonts w:asciiTheme="minorHAnsi" w:hAnsiTheme="minorHAnsi" w:cstheme="minorHAnsi"/>
                <w:szCs w:val="22"/>
              </w:rPr>
              <w:t>;</w:t>
            </w:r>
          </w:p>
          <w:p w14:paraId="018C16A4" w14:textId="6B6E4D71" w:rsidR="00753DC5" w:rsidRPr="00753DC5" w:rsidRDefault="00753DC5" w:rsidP="00BE3740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 w:rsidRPr="00753DC5">
              <w:rPr>
                <w:rFonts w:asciiTheme="minorHAnsi" w:hAnsiTheme="minorHAnsi" w:cstheme="minorHAnsi"/>
                <w:szCs w:val="22"/>
              </w:rPr>
              <w:t>Do you have at least one national research organisation as a partner?</w:t>
            </w:r>
            <w:r>
              <w:rPr>
                <w:rFonts w:asciiTheme="minorHAnsi" w:hAnsiTheme="minorHAnsi" w:cstheme="minorHAnsi"/>
                <w:szCs w:val="22"/>
              </w:rPr>
              <w:t xml:space="preserve"> Please specify</w:t>
            </w:r>
          </w:p>
        </w:tc>
        <w:tc>
          <w:tcPr>
            <w:tcW w:w="5052" w:type="dxa"/>
            <w:shd w:val="clear" w:color="auto" w:fill="auto"/>
          </w:tcPr>
          <w:p w14:paraId="764D39A9" w14:textId="77777777" w:rsidR="004B5F63" w:rsidRDefault="004B5F63" w:rsidP="00EC1A26"/>
        </w:tc>
      </w:tr>
      <w:tr w:rsidR="007A552C" w14:paraId="0A14297A" w14:textId="77777777" w:rsidTr="009E3A14">
        <w:tc>
          <w:tcPr>
            <w:tcW w:w="3964" w:type="dxa"/>
            <w:shd w:val="clear" w:color="auto" w:fill="auto"/>
          </w:tcPr>
          <w:p w14:paraId="45074901" w14:textId="28F594A5" w:rsidR="007A552C" w:rsidRDefault="007A552C" w:rsidP="00EC1A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</w:t>
            </w:r>
            <w:r w:rsidR="005304B4">
              <w:rPr>
                <w:rFonts w:cstheme="minorHAnsi"/>
              </w:rPr>
              <w:t>are the main benefits that you expect to gain from being members of BUFDG – or</w:t>
            </w:r>
            <w:r w:rsidR="00AE7A71">
              <w:rPr>
                <w:rFonts w:cstheme="minorHAnsi"/>
              </w:rPr>
              <w:t>;</w:t>
            </w:r>
            <w:r w:rsidR="005304B4">
              <w:rPr>
                <w:rFonts w:cstheme="minorHAnsi"/>
              </w:rPr>
              <w:t xml:space="preserve"> Why do you want to join?</w:t>
            </w:r>
          </w:p>
          <w:p w14:paraId="6787AC44" w14:textId="77777777" w:rsidR="009145FF" w:rsidRDefault="009145FF" w:rsidP="00EC1A26">
            <w:pPr>
              <w:rPr>
                <w:rFonts w:cstheme="minorHAnsi"/>
              </w:rPr>
            </w:pPr>
          </w:p>
          <w:p w14:paraId="6CB12AD2" w14:textId="438885F4" w:rsidR="009145FF" w:rsidRPr="00753DC5" w:rsidRDefault="009145FF" w:rsidP="00EC1A26">
            <w:pPr>
              <w:rPr>
                <w:rFonts w:cstheme="minorHAnsi"/>
              </w:rPr>
            </w:pPr>
          </w:p>
        </w:tc>
        <w:tc>
          <w:tcPr>
            <w:tcW w:w="5052" w:type="dxa"/>
            <w:shd w:val="clear" w:color="auto" w:fill="auto"/>
          </w:tcPr>
          <w:p w14:paraId="63C4A5A9" w14:textId="77777777" w:rsidR="007A552C" w:rsidRDefault="007A552C" w:rsidP="00EC1A26"/>
        </w:tc>
      </w:tr>
    </w:tbl>
    <w:p w14:paraId="1DAA67C2" w14:textId="717477CF" w:rsidR="00F80BCB" w:rsidRDefault="00F80BCB" w:rsidP="00F80B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80BCB" w:rsidRPr="00BD7026" w14:paraId="1F7D264A" w14:textId="77777777" w:rsidTr="00753DC5">
        <w:tc>
          <w:tcPr>
            <w:tcW w:w="9016" w:type="dxa"/>
            <w:gridSpan w:val="2"/>
            <w:shd w:val="clear" w:color="auto" w:fill="A6A6A6" w:themeFill="background1" w:themeFillShade="A6"/>
          </w:tcPr>
          <w:p w14:paraId="2D5B37EC" w14:textId="6F36E060" w:rsidR="00F80BCB" w:rsidRPr="00BD7026" w:rsidRDefault="00B35A81" w:rsidP="00EC1A26">
            <w:r>
              <w:t>Institutional</w:t>
            </w:r>
            <w:r w:rsidR="002B65FE">
              <w:t xml:space="preserve"> </w:t>
            </w:r>
            <w:r w:rsidR="00F80BCB">
              <w:t>Contact</w:t>
            </w:r>
            <w:r w:rsidR="002B65FE">
              <w:t>s</w:t>
            </w:r>
          </w:p>
        </w:tc>
      </w:tr>
      <w:tr w:rsidR="00F80BCB" w:rsidRPr="00BD7026" w14:paraId="3967AF38" w14:textId="77777777" w:rsidTr="00753DC5">
        <w:tc>
          <w:tcPr>
            <w:tcW w:w="4508" w:type="dxa"/>
          </w:tcPr>
          <w:p w14:paraId="1F329849" w14:textId="77777777" w:rsidR="00F80BCB" w:rsidRPr="00BD7026" w:rsidRDefault="00F80BCB" w:rsidP="00EC1A26">
            <w:r w:rsidRPr="00BD7026">
              <w:t xml:space="preserve">Name of CFO or individual with highest level responsibility for Finance </w:t>
            </w:r>
          </w:p>
        </w:tc>
        <w:tc>
          <w:tcPr>
            <w:tcW w:w="4508" w:type="dxa"/>
          </w:tcPr>
          <w:p w14:paraId="7308F338" w14:textId="77777777" w:rsidR="00F80BCB" w:rsidRPr="00BD7026" w:rsidRDefault="00F80BCB" w:rsidP="00EC1A26"/>
        </w:tc>
      </w:tr>
      <w:tr w:rsidR="00F80BCB" w:rsidRPr="00BD7026" w14:paraId="09384F46" w14:textId="77777777" w:rsidTr="00753DC5">
        <w:tc>
          <w:tcPr>
            <w:tcW w:w="4508" w:type="dxa"/>
          </w:tcPr>
          <w:p w14:paraId="59B9C531" w14:textId="5FCC0FFE" w:rsidR="00F80BCB" w:rsidRPr="00BD7026" w:rsidRDefault="00103930" w:rsidP="00EC1A26">
            <w:r>
              <w:t xml:space="preserve">Their </w:t>
            </w:r>
            <w:r w:rsidR="00F80BCB">
              <w:t xml:space="preserve">Job </w:t>
            </w:r>
            <w:r>
              <w:t>t</w:t>
            </w:r>
            <w:r w:rsidR="00F80BCB" w:rsidRPr="00BD7026">
              <w:t xml:space="preserve">itle </w:t>
            </w:r>
          </w:p>
        </w:tc>
        <w:tc>
          <w:tcPr>
            <w:tcW w:w="4508" w:type="dxa"/>
          </w:tcPr>
          <w:p w14:paraId="46CEDE70" w14:textId="77777777" w:rsidR="00F80BCB" w:rsidRPr="00BD7026" w:rsidRDefault="00F80BCB" w:rsidP="00EC1A26"/>
        </w:tc>
      </w:tr>
      <w:tr w:rsidR="00F80BCB" w14:paraId="4109507C" w14:textId="77777777" w:rsidTr="00753DC5">
        <w:tc>
          <w:tcPr>
            <w:tcW w:w="4508" w:type="dxa"/>
          </w:tcPr>
          <w:p w14:paraId="5045E913" w14:textId="152E95D8" w:rsidR="00F80BCB" w:rsidRDefault="00103930" w:rsidP="00EC1A26">
            <w:r>
              <w:t xml:space="preserve">Their </w:t>
            </w:r>
            <w:r w:rsidR="00F80BCB">
              <w:t>Email</w:t>
            </w:r>
            <w:r>
              <w:t xml:space="preserve"> address</w:t>
            </w:r>
          </w:p>
        </w:tc>
        <w:tc>
          <w:tcPr>
            <w:tcW w:w="4508" w:type="dxa"/>
          </w:tcPr>
          <w:p w14:paraId="250B6408" w14:textId="77777777" w:rsidR="00F80BCB" w:rsidRDefault="00F80BCB" w:rsidP="00EC1A26"/>
        </w:tc>
      </w:tr>
      <w:tr w:rsidR="002B65FE" w14:paraId="01789F52" w14:textId="77777777" w:rsidTr="00753DC5">
        <w:tc>
          <w:tcPr>
            <w:tcW w:w="4508" w:type="dxa"/>
          </w:tcPr>
          <w:p w14:paraId="313F765E" w14:textId="4EEB29F4" w:rsidR="002B65FE" w:rsidRDefault="002B65FE" w:rsidP="00EC1A26">
            <w:r>
              <w:t xml:space="preserve">Email address for </w:t>
            </w:r>
            <w:r w:rsidR="00B35A81">
              <w:t>accounts payable</w:t>
            </w:r>
          </w:p>
        </w:tc>
        <w:tc>
          <w:tcPr>
            <w:tcW w:w="4508" w:type="dxa"/>
          </w:tcPr>
          <w:p w14:paraId="6AACC7C4" w14:textId="77777777" w:rsidR="002B65FE" w:rsidRDefault="002B65FE" w:rsidP="00EC1A26"/>
        </w:tc>
      </w:tr>
    </w:tbl>
    <w:p w14:paraId="0B1C00A7" w14:textId="4EED84CE" w:rsidR="00C025FA" w:rsidRDefault="008B1557" w:rsidP="00C025FA">
      <w:r>
        <w:lastRenderedPageBreak/>
        <w:t>Under GDPR, we will create an account for the primary contact, which they should then populate with their areas of interest and preferences.</w:t>
      </w:r>
      <w:r w:rsidR="00C57DB2">
        <w:t xml:space="preserve"> </w:t>
      </w:r>
      <w:r w:rsidR="00631556">
        <w:t xml:space="preserve">Once this is set up, we will then contact you for details of additional members of staff to </w:t>
      </w:r>
      <w:r w:rsidR="00C025FA">
        <w:t xml:space="preserve">be invited to </w:t>
      </w:r>
      <w:r w:rsidR="00631556">
        <w:t xml:space="preserve">register on the system. </w:t>
      </w:r>
    </w:p>
    <w:p w14:paraId="71C4CA9B" w14:textId="50528394" w:rsidR="00F80BCB" w:rsidRPr="00BD7026" w:rsidRDefault="00F80BCB" w:rsidP="00C025FA">
      <w:pPr>
        <w:rPr>
          <w:b/>
        </w:rPr>
      </w:pPr>
      <w:r w:rsidRPr="00BD7026">
        <w:rPr>
          <w:b/>
        </w:rPr>
        <w:t>I understand that membership of BUFDG entitles the institution to the following benefits:</w:t>
      </w:r>
    </w:p>
    <w:p w14:paraId="259DA19C" w14:textId="77777777" w:rsidR="00F80BCB" w:rsidRPr="00AF2E4F" w:rsidRDefault="00F80BCB" w:rsidP="00F80BCB">
      <w:pPr>
        <w:pStyle w:val="ListParagraph"/>
        <w:numPr>
          <w:ilvl w:val="0"/>
          <w:numId w:val="1"/>
        </w:numPr>
      </w:pPr>
      <w:r w:rsidRPr="00AF2E4F">
        <w:t xml:space="preserve">Access to the exclusive discussion board for CFOs. </w:t>
      </w:r>
    </w:p>
    <w:p w14:paraId="2B4D968B" w14:textId="6C17C397" w:rsidR="00F80BCB" w:rsidRPr="00AF2E4F" w:rsidRDefault="00F80BCB" w:rsidP="00F80BCB">
      <w:pPr>
        <w:pStyle w:val="ListParagraph"/>
        <w:numPr>
          <w:ilvl w:val="0"/>
          <w:numId w:val="1"/>
        </w:numPr>
      </w:pPr>
      <w:r w:rsidRPr="00AF2E4F">
        <w:t>For all other staff, access to all areas of the BUFDG website, including the full membership database, newsletters, professional resources and subject</w:t>
      </w:r>
      <w:r w:rsidR="00AE7A71">
        <w:t>-</w:t>
      </w:r>
      <w:r w:rsidRPr="00AF2E4F">
        <w:t>specific discussion boards.</w:t>
      </w:r>
    </w:p>
    <w:p w14:paraId="5A95272A" w14:textId="77777777" w:rsidR="00F80BCB" w:rsidRPr="00AF2E4F" w:rsidRDefault="00F80BCB" w:rsidP="00F80BCB">
      <w:pPr>
        <w:pStyle w:val="ListParagraph"/>
        <w:numPr>
          <w:ilvl w:val="0"/>
          <w:numId w:val="1"/>
        </w:numPr>
      </w:pPr>
      <w:r w:rsidRPr="00AF2E4F">
        <w:t>Access to all BUFDG events (some of which carry a further attendance fee).</w:t>
      </w:r>
    </w:p>
    <w:p w14:paraId="270C59D7" w14:textId="6AFDF288" w:rsidR="00F80BCB" w:rsidRPr="00AF2E4F" w:rsidRDefault="00F80BCB" w:rsidP="00F80BCB">
      <w:pPr>
        <w:pStyle w:val="ListParagraph"/>
        <w:numPr>
          <w:ilvl w:val="0"/>
          <w:numId w:val="1"/>
        </w:numPr>
      </w:pPr>
      <w:r w:rsidRPr="00AF2E4F">
        <w:t xml:space="preserve">The opportunity to </w:t>
      </w:r>
      <w:r w:rsidR="00194D48">
        <w:t>join</w:t>
      </w:r>
      <w:r w:rsidRPr="00AF2E4F">
        <w:t xml:space="preserve"> Working Groups to advance finance issues in Higher education.</w:t>
      </w:r>
    </w:p>
    <w:p w14:paraId="1FDF4FF2" w14:textId="18266281" w:rsidR="00F80BCB" w:rsidRDefault="00F80BCB" w:rsidP="00F80BCB">
      <w:pPr>
        <w:pStyle w:val="ListParagraph"/>
        <w:numPr>
          <w:ilvl w:val="0"/>
          <w:numId w:val="1"/>
        </w:numPr>
      </w:pPr>
      <w:r w:rsidRPr="00AF2E4F">
        <w:t xml:space="preserve">Membership of HEPA – the Higher Education Procurement Association </w:t>
      </w:r>
    </w:p>
    <w:p w14:paraId="217254E4" w14:textId="77777777" w:rsidR="00DB75B9" w:rsidRDefault="00DB75B9" w:rsidP="00DB75B9">
      <w:pPr>
        <w:pStyle w:val="ListParagraph"/>
        <w:numPr>
          <w:ilvl w:val="0"/>
          <w:numId w:val="1"/>
        </w:numPr>
      </w:pPr>
      <w:r w:rsidRPr="33905115">
        <w:t xml:space="preserve">Access to </w:t>
      </w:r>
      <w:r>
        <w:t>ten introductory BUFDG e-learning modules for all university staff for free</w:t>
      </w:r>
    </w:p>
    <w:p w14:paraId="139DA291" w14:textId="6DFDE7FF" w:rsidR="00DB75B9" w:rsidRPr="00AF2E4F" w:rsidRDefault="00DB75B9" w:rsidP="00DB75B9">
      <w:pPr>
        <w:pStyle w:val="ListParagraph"/>
        <w:numPr>
          <w:ilvl w:val="0"/>
          <w:numId w:val="1"/>
        </w:numPr>
      </w:pPr>
      <w:r>
        <w:t xml:space="preserve">The option </w:t>
      </w:r>
      <w:r w:rsidR="00194D48">
        <w:t>to</w:t>
      </w:r>
      <w:r>
        <w:t xml:space="preserve"> access ‘BUFDG Pro’ - a further </w:t>
      </w:r>
      <w:r w:rsidRPr="33905115">
        <w:t xml:space="preserve">suite of </w:t>
      </w:r>
      <w:r>
        <w:t xml:space="preserve">more advanced BUFDG </w:t>
      </w:r>
      <w:r w:rsidRPr="33905115">
        <w:t>e-learning for an additional fee (see below).</w:t>
      </w:r>
    </w:p>
    <w:p w14:paraId="550AAB4A" w14:textId="7E7E5A22" w:rsidR="00F80BCB" w:rsidRPr="00BD7026" w:rsidRDefault="00F80BCB" w:rsidP="00F80BCB">
      <w:pPr>
        <w:rPr>
          <w:b/>
        </w:rPr>
      </w:pPr>
      <w:r w:rsidRPr="00BD7026">
        <w:rPr>
          <w:b/>
        </w:rPr>
        <w:t xml:space="preserve">I agree that all staff at </w:t>
      </w:r>
      <w:r>
        <w:rPr>
          <w:b/>
        </w:rPr>
        <w:t xml:space="preserve">my institution </w:t>
      </w:r>
      <w:r w:rsidRPr="00BD7026">
        <w:rPr>
          <w:b/>
        </w:rPr>
        <w:t xml:space="preserve">will </w:t>
      </w:r>
      <w:r>
        <w:rPr>
          <w:b/>
        </w:rPr>
        <w:t>use all information obtained from the BUFDG website thoughtfully and will not use membership information inappropriately. I am aware that use is monitored.</w:t>
      </w:r>
    </w:p>
    <w:p w14:paraId="6DA545D5" w14:textId="535EB95C" w:rsidR="00103930" w:rsidRPr="00753DC5" w:rsidRDefault="00F80BCB" w:rsidP="00F80BCB">
      <w:pPr>
        <w:rPr>
          <w:b/>
        </w:rPr>
      </w:pPr>
      <w:r w:rsidRPr="00BD7026">
        <w:rPr>
          <w:b/>
        </w:rPr>
        <w:t xml:space="preserve">I agree that by joining BUFDG, my institution will pay the following subscription, which will change annually by agreement at </w:t>
      </w:r>
      <w:r w:rsidR="00103930">
        <w:rPr>
          <w:b/>
        </w:rPr>
        <w:t xml:space="preserve">the </w:t>
      </w:r>
      <w:r w:rsidRPr="00BD7026">
        <w:rPr>
          <w:b/>
        </w:rPr>
        <w:t>AGM.</w:t>
      </w:r>
    </w:p>
    <w:p w14:paraId="3AE92014" w14:textId="08C9D133" w:rsidR="00F80BCB" w:rsidRDefault="00F80BCB" w:rsidP="00F80BCB">
      <w:r>
        <w:t>The subscription year runs from 1</w:t>
      </w:r>
      <w:r w:rsidRPr="00BD7026">
        <w:rPr>
          <w:vertAlign w:val="superscript"/>
        </w:rPr>
        <w:t>st</w:t>
      </w:r>
      <w:r>
        <w:t xml:space="preserve"> August to 31</w:t>
      </w:r>
      <w:r w:rsidRPr="00BD7026">
        <w:rPr>
          <w:vertAlign w:val="superscript"/>
        </w:rPr>
        <w:t>st</w:t>
      </w:r>
      <w:r>
        <w:t xml:space="preserve"> July. If joining </w:t>
      </w:r>
      <w:r w:rsidR="0013374E">
        <w:t xml:space="preserve">on or after the </w:t>
      </w:r>
      <w:r>
        <w:t>1</w:t>
      </w:r>
      <w:r w:rsidRPr="00BD7026">
        <w:rPr>
          <w:vertAlign w:val="superscript"/>
        </w:rPr>
        <w:t>st</w:t>
      </w:r>
      <w:r>
        <w:t xml:space="preserve"> </w:t>
      </w:r>
      <w:proofErr w:type="gramStart"/>
      <w:r w:rsidR="0013374E">
        <w:t>February</w:t>
      </w:r>
      <w:proofErr w:type="gramEnd"/>
      <w:r w:rsidR="005B751A">
        <w:t xml:space="preserve"> then 60</w:t>
      </w:r>
      <w:r w:rsidR="008B1557">
        <w:t>% of the subscription is due</w:t>
      </w:r>
      <w:r w:rsidR="00703B7E">
        <w:t>.</w:t>
      </w:r>
      <w:r w:rsidR="008B1557">
        <w:t xml:space="preserve"> </w:t>
      </w:r>
    </w:p>
    <w:tbl>
      <w:tblPr>
        <w:tblW w:w="902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2541"/>
        <w:gridCol w:w="2534"/>
      </w:tblGrid>
      <w:tr w:rsidR="006F1D8E" w:rsidRPr="00AF2E4F" w14:paraId="59211EAF" w14:textId="26CFB6C2" w:rsidTr="000E15F6">
        <w:trPr>
          <w:trHeight w:val="526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BEC5" w14:textId="495D0B63" w:rsidR="006F1D8E" w:rsidRPr="00381500" w:rsidRDefault="006F1D8E" w:rsidP="0038150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381500">
              <w:rPr>
                <w:rFonts w:asciiTheme="minorHAnsi" w:hAnsiTheme="minorHAnsi" w:cstheme="minorHAnsi"/>
                <w:b/>
              </w:rPr>
              <w:t>Subscription rates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BEDDE" w14:textId="4B528CB4" w:rsidR="006F1D8E" w:rsidRPr="00381500" w:rsidRDefault="006F1D8E" w:rsidP="00381500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81500">
              <w:rPr>
                <w:rFonts w:asciiTheme="minorHAnsi" w:hAnsiTheme="minorHAnsi" w:cstheme="minorHAnsi"/>
                <w:b/>
                <w:i/>
              </w:rPr>
              <w:t>Standard</w:t>
            </w:r>
            <w:r w:rsidR="001C0777" w:rsidRPr="00381500">
              <w:rPr>
                <w:rFonts w:asciiTheme="minorHAnsi" w:hAnsiTheme="minorHAnsi" w:cstheme="minorHAnsi"/>
                <w:i/>
              </w:rPr>
              <w:t xml:space="preserve"> - </w:t>
            </w:r>
            <w:r w:rsidRPr="00381500">
              <w:rPr>
                <w:rFonts w:asciiTheme="minorHAnsi" w:hAnsiTheme="minorHAnsi" w:cstheme="minorHAnsi"/>
              </w:rPr>
              <w:t>£ excl. VAT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A2F2F1" w14:textId="0DB9A5BC" w:rsidR="006F1D8E" w:rsidRPr="00381500" w:rsidRDefault="006F1D8E" w:rsidP="00381500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81500">
              <w:rPr>
                <w:rFonts w:asciiTheme="minorHAnsi" w:hAnsiTheme="minorHAnsi" w:cstheme="minorHAnsi"/>
                <w:b/>
                <w:i/>
              </w:rPr>
              <w:t>BUFDG Pro</w:t>
            </w:r>
            <w:r w:rsidRPr="00381500">
              <w:rPr>
                <w:rFonts w:asciiTheme="minorHAnsi" w:hAnsiTheme="minorHAnsi" w:cstheme="minorHAnsi"/>
              </w:rPr>
              <w:t xml:space="preserve"> </w:t>
            </w:r>
            <w:r w:rsidR="001C0777" w:rsidRPr="00381500">
              <w:rPr>
                <w:rFonts w:asciiTheme="minorHAnsi" w:hAnsiTheme="minorHAnsi" w:cstheme="minorHAnsi"/>
              </w:rPr>
              <w:t xml:space="preserve">- </w:t>
            </w:r>
            <w:r w:rsidRPr="00381500">
              <w:rPr>
                <w:rFonts w:asciiTheme="minorHAnsi" w:hAnsiTheme="minorHAnsi" w:cstheme="minorHAnsi"/>
              </w:rPr>
              <w:t>£ excl. VAT</w:t>
            </w:r>
          </w:p>
        </w:tc>
      </w:tr>
      <w:tr w:rsidR="006F1D8E" w:rsidRPr="00AF2E4F" w14:paraId="5B8845ED" w14:textId="2E2CF7EC" w:rsidTr="006F1D8E">
        <w:tc>
          <w:tcPr>
            <w:tcW w:w="3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312E3" w14:textId="77777777" w:rsidR="006F1D8E" w:rsidRPr="00381500" w:rsidRDefault="006F1D8E" w:rsidP="00381500">
            <w:pPr>
              <w:pStyle w:val="NoSpacing"/>
              <w:rPr>
                <w:rFonts w:asciiTheme="minorHAnsi" w:hAnsiTheme="minorHAnsi" w:cstheme="minorHAnsi"/>
              </w:rPr>
            </w:pPr>
            <w:r w:rsidRPr="00381500">
              <w:rPr>
                <w:rFonts w:asciiTheme="minorHAnsi" w:hAnsiTheme="minorHAnsi" w:cstheme="minorHAnsi"/>
              </w:rPr>
              <w:t>Turnover &gt;£400 millions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87D36" w14:textId="0476D406" w:rsidR="006F1D8E" w:rsidRPr="00381500" w:rsidRDefault="006F1D8E" w:rsidP="00381500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81500">
              <w:rPr>
                <w:rFonts w:asciiTheme="minorHAnsi" w:hAnsiTheme="minorHAnsi" w:cstheme="minorHAnsi"/>
                <w:lang w:val="en-US"/>
              </w:rPr>
              <w:t>3,</w:t>
            </w:r>
            <w:r w:rsidRPr="00381500">
              <w:rPr>
                <w:rFonts w:asciiTheme="minorHAnsi" w:hAnsiTheme="minorHAnsi" w:cstheme="minorHAnsi"/>
              </w:rPr>
              <w:t>106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D6B4" w14:textId="5DB0AAFE" w:rsidR="006F1D8E" w:rsidRPr="00381500" w:rsidRDefault="006F1D8E" w:rsidP="00381500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81500">
              <w:rPr>
                <w:rFonts w:asciiTheme="minorHAnsi" w:hAnsiTheme="minorHAnsi" w:cstheme="minorHAnsi"/>
              </w:rPr>
              <w:t>4,356</w:t>
            </w:r>
          </w:p>
        </w:tc>
      </w:tr>
      <w:tr w:rsidR="006F1D8E" w:rsidRPr="00AF2E4F" w14:paraId="29439054" w14:textId="1AE4450B" w:rsidTr="006F1D8E"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F6F9D" w14:textId="77777777" w:rsidR="006F1D8E" w:rsidRPr="00381500" w:rsidRDefault="006F1D8E" w:rsidP="00381500">
            <w:pPr>
              <w:pStyle w:val="NoSpacing"/>
              <w:rPr>
                <w:rFonts w:asciiTheme="minorHAnsi" w:hAnsiTheme="minorHAnsi" w:cstheme="minorHAnsi"/>
              </w:rPr>
            </w:pPr>
            <w:r w:rsidRPr="00381500">
              <w:rPr>
                <w:rFonts w:asciiTheme="minorHAnsi" w:hAnsiTheme="minorHAnsi" w:cstheme="minorHAnsi"/>
              </w:rPr>
              <w:t>Turnover &gt;£200 millions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99DB3" w14:textId="5F32FE51" w:rsidR="006F1D8E" w:rsidRPr="00381500" w:rsidRDefault="006F1D8E" w:rsidP="00381500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81500">
              <w:rPr>
                <w:rFonts w:asciiTheme="minorHAnsi" w:hAnsiTheme="minorHAnsi" w:cstheme="minorHAnsi"/>
                <w:lang w:val="en-US"/>
              </w:rPr>
              <w:t>2,</w:t>
            </w:r>
            <w:r w:rsidRPr="00381500">
              <w:rPr>
                <w:rFonts w:asciiTheme="minorHAnsi" w:hAnsiTheme="minorHAnsi" w:cstheme="minorHAnsi"/>
              </w:rPr>
              <w:t>902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8871" w14:textId="425353F9" w:rsidR="006F1D8E" w:rsidRPr="00381500" w:rsidRDefault="006F1D8E" w:rsidP="00381500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81500">
              <w:rPr>
                <w:rFonts w:asciiTheme="minorHAnsi" w:hAnsiTheme="minorHAnsi" w:cstheme="minorHAnsi"/>
              </w:rPr>
              <w:t>3,827</w:t>
            </w:r>
          </w:p>
        </w:tc>
      </w:tr>
      <w:tr w:rsidR="006F1D8E" w:rsidRPr="00AF2E4F" w14:paraId="64364359" w14:textId="11732913" w:rsidTr="006F1D8E"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4B81D" w14:textId="77777777" w:rsidR="006F1D8E" w:rsidRPr="00381500" w:rsidRDefault="006F1D8E" w:rsidP="00381500">
            <w:pPr>
              <w:pStyle w:val="NoSpacing"/>
              <w:rPr>
                <w:rFonts w:asciiTheme="minorHAnsi" w:hAnsiTheme="minorHAnsi" w:cstheme="minorHAnsi"/>
              </w:rPr>
            </w:pPr>
            <w:r w:rsidRPr="00381500">
              <w:rPr>
                <w:rFonts w:asciiTheme="minorHAnsi" w:hAnsiTheme="minorHAnsi" w:cstheme="minorHAnsi"/>
              </w:rPr>
              <w:t>Turnover &gt;£100 millions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802F4" w14:textId="74EFCEE1" w:rsidR="006F1D8E" w:rsidRPr="00381500" w:rsidRDefault="006F1D8E" w:rsidP="00381500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81500">
              <w:rPr>
                <w:rFonts w:asciiTheme="minorHAnsi" w:hAnsiTheme="minorHAnsi" w:cstheme="minorHAnsi"/>
                <w:lang w:val="en-US"/>
              </w:rPr>
              <w:t>2,</w:t>
            </w:r>
            <w:r w:rsidRPr="00381500">
              <w:rPr>
                <w:rFonts w:asciiTheme="minorHAnsi" w:hAnsiTheme="minorHAnsi" w:cstheme="minorHAnsi"/>
              </w:rPr>
              <w:t>703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6E16" w14:textId="2EE08926" w:rsidR="006F1D8E" w:rsidRPr="00381500" w:rsidRDefault="006F1D8E" w:rsidP="00381500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81500">
              <w:rPr>
                <w:rFonts w:asciiTheme="minorHAnsi" w:hAnsiTheme="minorHAnsi" w:cstheme="minorHAnsi"/>
              </w:rPr>
              <w:t>3,578</w:t>
            </w:r>
          </w:p>
        </w:tc>
      </w:tr>
      <w:tr w:rsidR="006F1D8E" w:rsidRPr="00AF2E4F" w14:paraId="2A34876F" w14:textId="667F7192" w:rsidTr="006F1D8E"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9F27" w14:textId="77777777" w:rsidR="006F1D8E" w:rsidRPr="00381500" w:rsidRDefault="006F1D8E" w:rsidP="00381500">
            <w:pPr>
              <w:pStyle w:val="NoSpacing"/>
              <w:rPr>
                <w:rFonts w:asciiTheme="minorHAnsi" w:hAnsiTheme="minorHAnsi" w:cstheme="minorHAnsi"/>
              </w:rPr>
            </w:pPr>
            <w:r w:rsidRPr="00381500">
              <w:rPr>
                <w:rFonts w:asciiTheme="minorHAnsi" w:hAnsiTheme="minorHAnsi" w:cstheme="minorHAnsi"/>
              </w:rPr>
              <w:t xml:space="preserve">Turnover &gt; £20 </w:t>
            </w:r>
            <w:proofErr w:type="spellStart"/>
            <w:r w:rsidRPr="00381500">
              <w:rPr>
                <w:rFonts w:asciiTheme="minorHAnsi" w:hAnsiTheme="minorHAnsi" w:cstheme="minorHAnsi"/>
              </w:rPr>
              <w:t>millions</w:t>
            </w:r>
            <w:proofErr w:type="spellEnd"/>
            <w:r w:rsidRPr="00381500">
              <w:rPr>
                <w:rFonts w:asciiTheme="minorHAnsi" w:hAnsiTheme="minorHAnsi" w:cstheme="minorHAnsi"/>
              </w:rPr>
              <w:t xml:space="preserve"> &lt; £100 millions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04B46" w14:textId="772652F6" w:rsidR="006F1D8E" w:rsidRPr="00381500" w:rsidRDefault="006F1D8E" w:rsidP="00381500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81500">
              <w:rPr>
                <w:rFonts w:asciiTheme="minorHAnsi" w:hAnsiTheme="minorHAnsi" w:cstheme="minorHAnsi"/>
                <w:lang w:val="en-US"/>
              </w:rPr>
              <w:t>2,</w:t>
            </w:r>
            <w:r w:rsidRPr="00381500">
              <w:rPr>
                <w:rFonts w:asciiTheme="minorHAnsi" w:hAnsiTheme="minorHAnsi" w:cstheme="minorHAnsi"/>
              </w:rPr>
              <w:t>382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E1A7" w14:textId="1449A660" w:rsidR="006F1D8E" w:rsidRPr="00381500" w:rsidRDefault="006F1D8E" w:rsidP="00381500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81500">
              <w:rPr>
                <w:rFonts w:asciiTheme="minorHAnsi" w:hAnsiTheme="minorHAnsi" w:cstheme="minorHAnsi"/>
              </w:rPr>
              <w:t>3,157</w:t>
            </w:r>
          </w:p>
        </w:tc>
      </w:tr>
      <w:tr w:rsidR="006F1D8E" w:rsidRPr="00AF2E4F" w14:paraId="48730ACD" w14:textId="19C9DECA" w:rsidTr="006F1D8E"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C8058" w14:textId="77777777" w:rsidR="006F1D8E" w:rsidRPr="00381500" w:rsidRDefault="006F1D8E" w:rsidP="00381500">
            <w:pPr>
              <w:pStyle w:val="NoSpacing"/>
              <w:rPr>
                <w:rFonts w:asciiTheme="minorHAnsi" w:hAnsiTheme="minorHAnsi" w:cstheme="minorHAnsi"/>
              </w:rPr>
            </w:pPr>
            <w:r w:rsidRPr="00381500">
              <w:rPr>
                <w:rFonts w:asciiTheme="minorHAnsi" w:hAnsiTheme="minorHAnsi" w:cstheme="minorHAnsi"/>
              </w:rPr>
              <w:t>Turnover &lt; £20 millions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493B2" w14:textId="1FEA2A21" w:rsidR="006F1D8E" w:rsidRPr="00381500" w:rsidRDefault="006F1D8E" w:rsidP="00381500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81500">
              <w:rPr>
                <w:rFonts w:asciiTheme="minorHAnsi" w:hAnsiTheme="minorHAnsi" w:cstheme="minorHAnsi"/>
                <w:lang w:val="en-US"/>
              </w:rPr>
              <w:t>1,5</w:t>
            </w:r>
            <w:r w:rsidRPr="00381500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B70F" w14:textId="755EF818" w:rsidR="006F1D8E" w:rsidRPr="00381500" w:rsidRDefault="006F1D8E" w:rsidP="00381500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81500">
              <w:rPr>
                <w:rFonts w:asciiTheme="minorHAnsi" w:hAnsiTheme="minorHAnsi" w:cstheme="minorHAnsi"/>
              </w:rPr>
              <w:t>2,056</w:t>
            </w:r>
          </w:p>
        </w:tc>
      </w:tr>
    </w:tbl>
    <w:p w14:paraId="7FEA6A37" w14:textId="77777777" w:rsidR="00381500" w:rsidRDefault="00381500" w:rsidP="00F80BCB"/>
    <w:p w14:paraId="3D66FA2F" w14:textId="2E409D97" w:rsidR="00F80BCB" w:rsidRDefault="00F80BCB" w:rsidP="00F80BCB">
      <w:r>
        <w:t xml:space="preserve">Please supply the invoice address and any Purchase Order number that may be </w:t>
      </w:r>
      <w:r w:rsidR="00753DC5">
        <w:t>required.</w:t>
      </w:r>
    </w:p>
    <w:p w14:paraId="204E92DD" w14:textId="3975A1DB" w:rsidR="00381500" w:rsidRDefault="00381500" w:rsidP="00F80BCB">
      <w:bookmarkStart w:id="0" w:name="_GoBack"/>
      <w:bookmarkEnd w:id="0"/>
    </w:p>
    <w:p w14:paraId="70CF1BBB" w14:textId="77777777" w:rsidR="008568A1" w:rsidRDefault="008568A1" w:rsidP="00F80BCB"/>
    <w:p w14:paraId="459D5552" w14:textId="632F153C" w:rsidR="00F80BCB" w:rsidRDefault="00F80BCB" w:rsidP="00F80BCB">
      <w:r>
        <w:t>Signed 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  Date ……………………………………</w:t>
      </w:r>
    </w:p>
    <w:p w14:paraId="69B306CE" w14:textId="53F887DB" w:rsidR="00F80BCB" w:rsidRDefault="00F80BCB" w:rsidP="00F80BCB">
      <w:r>
        <w:t>Authorised on behalf of your institution</w:t>
      </w:r>
    </w:p>
    <w:p w14:paraId="1418FAD5" w14:textId="0AAA3BE4" w:rsidR="00F80BCB" w:rsidRDefault="00F80BCB" w:rsidP="00F80BCB">
      <w:r>
        <w:t>You</w:t>
      </w:r>
      <w:r w:rsidR="00103930">
        <w:t>r institution</w:t>
      </w:r>
      <w:r>
        <w:t xml:space="preserve"> may also be interested in joining our sister organisations</w:t>
      </w:r>
      <w:r w:rsidR="00334000">
        <w:t>:</w:t>
      </w:r>
    </w:p>
    <w:p w14:paraId="1D5B89BC" w14:textId="77777777" w:rsidR="00F80BCB" w:rsidRDefault="00F80BCB" w:rsidP="00F80BCB">
      <w:pPr>
        <w:pStyle w:val="ListParagraph"/>
        <w:numPr>
          <w:ilvl w:val="0"/>
          <w:numId w:val="2"/>
        </w:numPr>
      </w:pPr>
      <w:r>
        <w:t xml:space="preserve">Association of University Directors of Estates (AUDE) – </w:t>
      </w:r>
      <w:hyperlink r:id="rId10" w:history="1">
        <w:r w:rsidRPr="00AD51DF">
          <w:rPr>
            <w:rStyle w:val="Hyperlink"/>
          </w:rPr>
          <w:t>www.aude.ac.uk</w:t>
        </w:r>
      </w:hyperlink>
      <w:r>
        <w:t xml:space="preserve"> </w:t>
      </w:r>
    </w:p>
    <w:p w14:paraId="5BBFA84B" w14:textId="77777777" w:rsidR="00F80BCB" w:rsidRDefault="00F80BCB" w:rsidP="00F80BCB">
      <w:pPr>
        <w:pStyle w:val="ListParagraph"/>
        <w:numPr>
          <w:ilvl w:val="0"/>
          <w:numId w:val="2"/>
        </w:numPr>
      </w:pPr>
      <w:r>
        <w:t xml:space="preserve">Higher Education Strategic Planners Association (HESPA) – </w:t>
      </w:r>
      <w:hyperlink r:id="rId11" w:history="1">
        <w:r w:rsidRPr="00AD51DF">
          <w:rPr>
            <w:rStyle w:val="Hyperlink"/>
          </w:rPr>
          <w:t>www.hespa.ac.uk</w:t>
        </w:r>
      </w:hyperlink>
      <w:r>
        <w:t xml:space="preserve"> </w:t>
      </w:r>
    </w:p>
    <w:p w14:paraId="62A82B85" w14:textId="77777777" w:rsidR="00F80BCB" w:rsidRDefault="00F80BCB" w:rsidP="00F80BCB">
      <w:pPr>
        <w:pStyle w:val="ListParagraph"/>
        <w:numPr>
          <w:ilvl w:val="0"/>
          <w:numId w:val="2"/>
        </w:numPr>
      </w:pPr>
      <w:r>
        <w:t xml:space="preserve">Universities Human Resources (UHR) – </w:t>
      </w:r>
      <w:hyperlink r:id="rId12" w:history="1">
        <w:r w:rsidRPr="00AD51DF">
          <w:rPr>
            <w:rStyle w:val="Hyperlink"/>
          </w:rPr>
          <w:t>www.uhr.ac.uk</w:t>
        </w:r>
      </w:hyperlink>
      <w:r>
        <w:t xml:space="preserve"> </w:t>
      </w:r>
    </w:p>
    <w:p w14:paraId="20A89A5F" w14:textId="7BE60087" w:rsidR="004B5F63" w:rsidRDefault="00F80BCB">
      <w:r>
        <w:t>Information about these organisations is available on their websites or a member of staff would be delighted to speak with you or a colleague.</w:t>
      </w:r>
    </w:p>
    <w:sectPr w:rsidR="004B5F63" w:rsidSect="00604621"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76787" w14:textId="77777777" w:rsidR="00F25294" w:rsidRDefault="00F25294" w:rsidP="00604621">
      <w:pPr>
        <w:spacing w:after="0" w:line="240" w:lineRule="auto"/>
      </w:pPr>
      <w:r>
        <w:separator/>
      </w:r>
    </w:p>
  </w:endnote>
  <w:endnote w:type="continuationSeparator" w:id="0">
    <w:p w14:paraId="6616B4D3" w14:textId="77777777" w:rsidR="00F25294" w:rsidRDefault="00F25294" w:rsidP="0060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smos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0B478" w14:textId="317678E2" w:rsidR="00604621" w:rsidRPr="003B476B" w:rsidRDefault="00A61B3F" w:rsidP="00604621">
    <w:pPr>
      <w:spacing w:after="0" w:line="240" w:lineRule="auto"/>
      <w:jc w:val="center"/>
      <w:rPr>
        <w:rFonts w:ascii="Cosmos Light" w:hAnsi="Cosmos Light"/>
        <w:sz w:val="16"/>
        <w:szCs w:val="16"/>
      </w:rPr>
    </w:pPr>
    <w:r>
      <w:rPr>
        <w:rFonts w:ascii="Cosmos Light" w:hAnsi="Cosmos Light"/>
        <w:sz w:val="16"/>
        <w:szCs w:val="16"/>
      </w:rPr>
      <w:t xml:space="preserve">BUFDG is part of </w:t>
    </w:r>
    <w:r w:rsidR="00604621" w:rsidRPr="003B476B">
      <w:rPr>
        <w:rFonts w:ascii="Cosmos Light" w:hAnsi="Cosmos Light"/>
        <w:sz w:val="16"/>
        <w:szCs w:val="16"/>
      </w:rPr>
      <w:t>Professional HE Services Ltd</w:t>
    </w:r>
    <w:r>
      <w:rPr>
        <w:rFonts w:ascii="Cosmos Light" w:hAnsi="Cosmos Light"/>
        <w:sz w:val="16"/>
        <w:szCs w:val="16"/>
      </w:rPr>
      <w:t xml:space="preserve">, </w:t>
    </w:r>
    <w:r w:rsidR="000F4A7A">
      <w:rPr>
        <w:rFonts w:ascii="Cosmos Light" w:hAnsi="Cosmos Light"/>
        <w:sz w:val="16"/>
        <w:szCs w:val="16"/>
      </w:rPr>
      <w:t xml:space="preserve">which </w:t>
    </w:r>
    <w:r w:rsidR="000F4A7A" w:rsidRPr="003B476B">
      <w:rPr>
        <w:rFonts w:ascii="Cosmos Light" w:hAnsi="Cosmos Light"/>
        <w:sz w:val="16"/>
        <w:szCs w:val="16"/>
      </w:rPr>
      <w:t>is</w:t>
    </w:r>
    <w:r w:rsidR="00604621" w:rsidRPr="003B476B">
      <w:rPr>
        <w:rFonts w:ascii="Cosmos Light" w:hAnsi="Cosmos Light"/>
        <w:sz w:val="16"/>
        <w:szCs w:val="16"/>
      </w:rPr>
      <w:t xml:space="preserve"> a Company Limited by Guarantee </w:t>
    </w:r>
    <w:r>
      <w:rPr>
        <w:rFonts w:ascii="Cosmos Light" w:hAnsi="Cosmos Light"/>
        <w:sz w:val="16"/>
        <w:szCs w:val="16"/>
      </w:rPr>
      <w:t>registered in England. N</w:t>
    </w:r>
    <w:r w:rsidR="00604621" w:rsidRPr="003B476B">
      <w:rPr>
        <w:rFonts w:ascii="Cosmos Light" w:hAnsi="Cosmos Light"/>
        <w:sz w:val="16"/>
        <w:szCs w:val="16"/>
      </w:rPr>
      <w:t>o.8080702</w:t>
    </w:r>
  </w:p>
  <w:p w14:paraId="76D83EC0" w14:textId="32D962F3" w:rsidR="00604621" w:rsidRPr="003B476B" w:rsidRDefault="00604621" w:rsidP="00604621">
    <w:pPr>
      <w:spacing w:after="0" w:line="240" w:lineRule="auto"/>
      <w:jc w:val="center"/>
      <w:rPr>
        <w:rFonts w:ascii="Cosmos Light" w:hAnsi="Cosmos Light" w:cs="Arial"/>
        <w:sz w:val="16"/>
        <w:szCs w:val="16"/>
        <w:shd w:val="clear" w:color="auto" w:fill="F6F6F6"/>
      </w:rPr>
    </w:pPr>
    <w:r w:rsidRPr="003B476B">
      <w:rPr>
        <w:rFonts w:ascii="Cosmos Light" w:hAnsi="Cosmos Light"/>
        <w:sz w:val="16"/>
        <w:szCs w:val="16"/>
      </w:rPr>
      <w:t>Registered Address</w:t>
    </w:r>
    <w:r>
      <w:rPr>
        <w:rFonts w:ascii="Cosmos Light" w:hAnsi="Cosmos Light"/>
        <w:sz w:val="16"/>
        <w:szCs w:val="16"/>
      </w:rPr>
      <w:t xml:space="preserve">: </w:t>
    </w:r>
    <w:r w:rsidR="00725C8A">
      <w:rPr>
        <w:rFonts w:ascii="Cosmos Light" w:hAnsi="Cosmos Light"/>
        <w:sz w:val="16"/>
        <w:szCs w:val="16"/>
      </w:rPr>
      <w:t>3 Holywell Drive, Loughborough University, Loughborough, Leicestershire, LE11 3TU</w:t>
    </w:r>
  </w:p>
  <w:p w14:paraId="60EC3FD0" w14:textId="50DB685B" w:rsidR="00604621" w:rsidRPr="003B476B" w:rsidRDefault="00604621" w:rsidP="000F4A7A">
    <w:pPr>
      <w:spacing w:after="0" w:line="240" w:lineRule="auto"/>
      <w:jc w:val="center"/>
      <w:rPr>
        <w:rFonts w:ascii="Cosmos Light" w:hAnsi="Cosmos Light"/>
        <w:sz w:val="16"/>
        <w:szCs w:val="16"/>
      </w:rPr>
    </w:pPr>
    <w:r>
      <w:rPr>
        <w:noProof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EEE6E7" wp14:editId="5DFCEBC8">
              <wp:simplePos x="0" y="0"/>
              <wp:positionH relativeFrom="margin">
                <wp:posOffset>1912132</wp:posOffset>
              </wp:positionH>
              <wp:positionV relativeFrom="paragraph">
                <wp:posOffset>386316</wp:posOffset>
              </wp:positionV>
              <wp:extent cx="1990258" cy="298450"/>
              <wp:effectExtent l="0" t="0" r="0" b="635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0258" cy="298450"/>
                      </a:xfrm>
                      <a:prstGeom prst="rect">
                        <a:avLst/>
                      </a:prstGeom>
                      <a:solidFill>
                        <a:srgbClr val="00829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557FCF" id="Rectangle 12" o:spid="_x0000_s1026" style="position:absolute;margin-left:150.55pt;margin-top:30.4pt;width:156.7pt;height:23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" fillcolor="#008291" stroked="f" strokeweight=".5pt">
              <w10:wrap anchorx="margin"/>
            </v:rect>
          </w:pict>
        </mc:Fallback>
      </mc:AlternateContent>
    </w:r>
    <w:r>
      <w:rPr>
        <w:rFonts w:ascii="Cosmos Light" w:hAnsi="Cosmos Light"/>
        <w:sz w:val="16"/>
        <w:szCs w:val="16"/>
      </w:rPr>
      <w:t xml:space="preserve">Directors: </w:t>
    </w:r>
    <w:r w:rsidR="000F4A7A">
      <w:rPr>
        <w:rFonts w:ascii="Cosmos Light" w:hAnsi="Cosmos Light"/>
        <w:sz w:val="16"/>
        <w:szCs w:val="16"/>
      </w:rPr>
      <w:t>Gill Ball, Melvyn Keen, Karel Thomas (Executive Director)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F21DF" w14:textId="77777777" w:rsidR="00F25294" w:rsidRDefault="00F25294" w:rsidP="00604621">
      <w:pPr>
        <w:spacing w:after="0" w:line="240" w:lineRule="auto"/>
      </w:pPr>
      <w:r>
        <w:separator/>
      </w:r>
    </w:p>
  </w:footnote>
  <w:footnote w:type="continuationSeparator" w:id="0">
    <w:p w14:paraId="4CCDA3C1" w14:textId="77777777" w:rsidR="00F25294" w:rsidRDefault="00F25294" w:rsidP="0060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573B6" w14:textId="77C6ECA8" w:rsidR="00604621" w:rsidRDefault="00604621" w:rsidP="00604621">
    <w:pPr>
      <w:pStyle w:val="Header"/>
    </w:pPr>
    <w:r>
      <w:rPr>
        <w:noProof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A7F66B" wp14:editId="6E9D686D">
              <wp:simplePos x="0" y="0"/>
              <wp:positionH relativeFrom="margin">
                <wp:align>center</wp:align>
              </wp:positionH>
              <wp:positionV relativeFrom="paragraph">
                <wp:posOffset>-429260</wp:posOffset>
              </wp:positionV>
              <wp:extent cx="1990090" cy="401369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0090" cy="401369"/>
                      </a:xfrm>
                      <a:prstGeom prst="rect">
                        <a:avLst/>
                      </a:prstGeom>
                      <a:solidFill>
                        <a:srgbClr val="00829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1D6ABC" id="Rectangle 1" o:spid="_x0000_s1026" style="position:absolute;margin-left:0;margin-top:-33.8pt;width:156.7pt;height:31.6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" fillcolor="#008291" stroked="f" strokeweight=".5pt">
              <w10:wrap anchorx="margin"/>
            </v:rect>
          </w:pict>
        </mc:Fallback>
      </mc:AlternateContent>
    </w:r>
  </w:p>
  <w:p w14:paraId="2DDDE4A6" w14:textId="45D9DD70" w:rsidR="00A61B3F" w:rsidRDefault="00A61B3F" w:rsidP="00A61B3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210EA67" wp14:editId="0399F5E2">
          <wp:extent cx="1900052" cy="861060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FDG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442" cy="889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23EBE7" w14:textId="77777777" w:rsidR="00604621" w:rsidRDefault="00604621" w:rsidP="00604621">
    <w:pPr>
      <w:jc w:val="center"/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</w:pPr>
  </w:p>
  <w:p w14:paraId="6C1DD75B" w14:textId="13C272C9" w:rsidR="00604621" w:rsidRDefault="000F4A7A" w:rsidP="00604621">
    <w:pPr>
      <w:jc w:val="center"/>
    </w:pPr>
    <w:r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3 Holywell Drive</w:t>
    </w:r>
    <w:r w:rsidR="00604621" w:rsidRPr="00FC1263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, </w:t>
    </w:r>
    <w:r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Loughborough University</w:t>
    </w:r>
    <w:r w:rsidR="00604621" w:rsidRPr="00FC1263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, Loughborough, </w:t>
    </w:r>
    <w:r w:rsidR="00725C8A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Leicestershire, </w:t>
    </w:r>
    <w:r w:rsidR="00604621" w:rsidRPr="00FC1263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LE11 3TU</w:t>
    </w:r>
    <w:r w:rsidR="00604621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 </w:t>
    </w:r>
    <w:r w:rsidR="00604621" w:rsidRPr="00FC1263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| </w:t>
    </w:r>
    <w:r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01509 228852</w:t>
    </w:r>
    <w:r w:rsidR="00604621" w:rsidRPr="00FC1263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 | </w:t>
    </w:r>
    <w:r w:rsidR="00604621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i</w:t>
    </w:r>
    <w:r w:rsidR="00604621" w:rsidRPr="00FC1263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nfo@</w:t>
    </w:r>
    <w:r w:rsidR="00A61B3F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bufdg.ac.uk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7B25"/>
    <w:multiLevelType w:val="hybridMultilevel"/>
    <w:tmpl w:val="DC7ACD22"/>
    <w:lvl w:ilvl="0" w:tplc="6B54E500">
      <w:start w:val="1"/>
      <w:numFmt w:val="decimal"/>
      <w:lvlText w:val="%1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03028"/>
    <w:multiLevelType w:val="hybridMultilevel"/>
    <w:tmpl w:val="40324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3CC3"/>
    <w:multiLevelType w:val="hybridMultilevel"/>
    <w:tmpl w:val="912AA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1436C"/>
    <w:multiLevelType w:val="hybridMultilevel"/>
    <w:tmpl w:val="9920D7FC"/>
    <w:lvl w:ilvl="0" w:tplc="853EF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47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0E8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E0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23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6A6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CA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2D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52F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21"/>
    <w:rsid w:val="00053848"/>
    <w:rsid w:val="00086DFF"/>
    <w:rsid w:val="000E15F6"/>
    <w:rsid w:val="000E2FE6"/>
    <w:rsid w:val="000F4A7A"/>
    <w:rsid w:val="00103930"/>
    <w:rsid w:val="001134BC"/>
    <w:rsid w:val="0012669A"/>
    <w:rsid w:val="0013374E"/>
    <w:rsid w:val="00194D48"/>
    <w:rsid w:val="001C0777"/>
    <w:rsid w:val="002222DF"/>
    <w:rsid w:val="002B65FE"/>
    <w:rsid w:val="003278C4"/>
    <w:rsid w:val="00334000"/>
    <w:rsid w:val="00380E1B"/>
    <w:rsid w:val="00381500"/>
    <w:rsid w:val="003D55DF"/>
    <w:rsid w:val="003D616D"/>
    <w:rsid w:val="004B5F63"/>
    <w:rsid w:val="004D79A8"/>
    <w:rsid w:val="005304B4"/>
    <w:rsid w:val="005355A5"/>
    <w:rsid w:val="00595E42"/>
    <w:rsid w:val="005B751A"/>
    <w:rsid w:val="00604621"/>
    <w:rsid w:val="00631556"/>
    <w:rsid w:val="006C3281"/>
    <w:rsid w:val="006F1D8E"/>
    <w:rsid w:val="00703B7E"/>
    <w:rsid w:val="00725C8A"/>
    <w:rsid w:val="00727B35"/>
    <w:rsid w:val="00753DC5"/>
    <w:rsid w:val="00765E0E"/>
    <w:rsid w:val="00793436"/>
    <w:rsid w:val="00795D50"/>
    <w:rsid w:val="007A552C"/>
    <w:rsid w:val="008401A8"/>
    <w:rsid w:val="008568A1"/>
    <w:rsid w:val="00872A14"/>
    <w:rsid w:val="008B1557"/>
    <w:rsid w:val="009145FF"/>
    <w:rsid w:val="009C18A3"/>
    <w:rsid w:val="009E3A14"/>
    <w:rsid w:val="00A61B3F"/>
    <w:rsid w:val="00AB7380"/>
    <w:rsid w:val="00AE7A71"/>
    <w:rsid w:val="00AF24B3"/>
    <w:rsid w:val="00B35A81"/>
    <w:rsid w:val="00BD58BE"/>
    <w:rsid w:val="00BE3740"/>
    <w:rsid w:val="00C025FA"/>
    <w:rsid w:val="00C3569E"/>
    <w:rsid w:val="00C57DB2"/>
    <w:rsid w:val="00C650E5"/>
    <w:rsid w:val="00D17AA6"/>
    <w:rsid w:val="00D5104F"/>
    <w:rsid w:val="00DB75B9"/>
    <w:rsid w:val="00DC3E8B"/>
    <w:rsid w:val="00E54629"/>
    <w:rsid w:val="00EC2104"/>
    <w:rsid w:val="00ED21DB"/>
    <w:rsid w:val="00F25294"/>
    <w:rsid w:val="00F80BCB"/>
    <w:rsid w:val="00FA452E"/>
    <w:rsid w:val="4730D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AFA8DF"/>
  <w15:chartTrackingRefBased/>
  <w15:docId w15:val="{140DEDF6-675A-4038-B46B-172E1647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621"/>
  </w:style>
  <w:style w:type="paragraph" w:styleId="Footer">
    <w:name w:val="footer"/>
    <w:basedOn w:val="Normal"/>
    <w:link w:val="FooterChar"/>
    <w:uiPriority w:val="99"/>
    <w:unhideWhenUsed/>
    <w:rsid w:val="00604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621"/>
  </w:style>
  <w:style w:type="character" w:styleId="IntenseEmphasis">
    <w:name w:val="Intense Emphasis"/>
    <w:basedOn w:val="DefaultParagraphFont"/>
    <w:uiPriority w:val="66"/>
    <w:qFormat/>
    <w:rsid w:val="00604621"/>
    <w:rPr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4D79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BC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B5F6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5F63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4B5F6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styleId="EndnoteReference">
    <w:name w:val="endnote reference"/>
    <w:uiPriority w:val="99"/>
    <w:semiHidden/>
    <w:unhideWhenUsed/>
    <w:rsid w:val="004B5F6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hr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espa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ude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993746B804F428D775981A571611B" ma:contentTypeVersion="8" ma:contentTypeDescription="Create a new document." ma:contentTypeScope="" ma:versionID="51c7f9f849304f478c6a7bb8c5f5c99a">
  <xsd:schema xmlns:xsd="http://www.w3.org/2001/XMLSchema" xmlns:xs="http://www.w3.org/2001/XMLSchema" xmlns:p="http://schemas.microsoft.com/office/2006/metadata/properties" xmlns:ns2="b21d22bc-88de-4562-9ce5-75ecb38356a1" xmlns:ns3="3846b46e-6855-45f4-99c4-bbbbaeb658d1" targetNamespace="http://schemas.microsoft.com/office/2006/metadata/properties" ma:root="true" ma:fieldsID="b8457fec5e98f37641fc70ca1032de0e" ns2:_="" ns3:_="">
    <xsd:import namespace="b21d22bc-88de-4562-9ce5-75ecb38356a1"/>
    <xsd:import namespace="3846b46e-6855-45f4-99c4-bbbbaeb658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d22bc-88de-4562-9ce5-75ecb3835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6b46e-6855-45f4-99c4-bbbbaeb658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3CD1A-2283-41B8-AE2C-1D65EBC50252}">
  <ds:schemaRefs>
    <ds:schemaRef ds:uri="http://purl.org/dc/terms/"/>
    <ds:schemaRef ds:uri="3846b46e-6855-45f4-99c4-bbbbaeb658d1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b21d22bc-88de-4562-9ce5-75ecb38356a1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D972441-638D-453A-A029-795E2C060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d22bc-88de-4562-9ce5-75ecb38356a1"/>
    <ds:schemaRef ds:uri="3846b46e-6855-45f4-99c4-bbbbaeb65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442986-E6FD-40EB-AD3D-1ADD3E5BB7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Fryer</dc:creator>
  <cp:keywords/>
  <dc:description/>
  <cp:lastModifiedBy>Matt Sisson</cp:lastModifiedBy>
  <cp:revision>2</cp:revision>
  <dcterms:created xsi:type="dcterms:W3CDTF">2019-06-13T14:09:00Z</dcterms:created>
  <dcterms:modified xsi:type="dcterms:W3CDTF">2019-06-13T14:09:00Z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0x010100AB1993746B804F428D775981A571611B</vt:lpwstr>
  </property>
  <property fmtid="{D5CDD505-2E9C-101B-9397-08002B2CF9AE}" pid="3" name="IsMyDocuments">
    <vt:bool>true</vt:bool>
  </property>
  <property fmtid="{D5CDD505-2E9C-101B-9397-08002B2CF9AE}" pid="4" name="AuthorIds_UIVersion_512">
    <vt:lpwstr>21</vt:lpwstr>
  </property>
</Properties>
</file>